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5E" w:rsidRDefault="00083E5E" w:rsidP="003D48FF">
      <w:pPr>
        <w:rPr>
          <w:b/>
          <w:sz w:val="28"/>
          <w:szCs w:val="28"/>
          <w:u w:val="single"/>
        </w:rPr>
      </w:pPr>
    </w:p>
    <w:p w:rsidR="003D48FF" w:rsidRPr="00E74BE5" w:rsidRDefault="003D48FF" w:rsidP="003D48FF">
      <w:pPr>
        <w:rPr>
          <w:b/>
          <w:sz w:val="40"/>
          <w:szCs w:val="40"/>
        </w:rPr>
      </w:pPr>
      <w:r w:rsidRPr="00E74BE5">
        <w:rPr>
          <w:b/>
          <w:sz w:val="40"/>
          <w:szCs w:val="40"/>
        </w:rPr>
        <w:t xml:space="preserve">PEN &amp; </w:t>
      </w:r>
      <w:r w:rsidR="00004AA4" w:rsidRPr="00E74BE5">
        <w:rPr>
          <w:b/>
          <w:sz w:val="40"/>
          <w:szCs w:val="40"/>
        </w:rPr>
        <w:t xml:space="preserve">WASH – SKETCHING WATER &amp; SKY </w:t>
      </w:r>
    </w:p>
    <w:p w:rsidR="00004AA4" w:rsidRDefault="00004AA4" w:rsidP="003D48FF">
      <w:pPr>
        <w:rPr>
          <w:b/>
          <w:sz w:val="28"/>
          <w:szCs w:val="28"/>
        </w:rPr>
      </w:pPr>
    </w:p>
    <w:p w:rsidR="003D48FF" w:rsidRDefault="003D48FF" w:rsidP="003D4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DAY WORKSHOP WEA SATURDAY </w:t>
      </w:r>
      <w:r w:rsidR="00083E5E">
        <w:rPr>
          <w:b/>
          <w:sz w:val="28"/>
          <w:szCs w:val="28"/>
        </w:rPr>
        <w:t>16</w:t>
      </w:r>
      <w:r w:rsidR="00004AA4">
        <w:rPr>
          <w:b/>
          <w:sz w:val="28"/>
          <w:szCs w:val="28"/>
        </w:rPr>
        <w:t xml:space="preserve"> JULY 2016</w:t>
      </w:r>
    </w:p>
    <w:p w:rsidR="003D48FF" w:rsidRDefault="003D48FF" w:rsidP="003D4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10am – 4pm</w:t>
      </w:r>
    </w:p>
    <w:p w:rsidR="003D48FF" w:rsidRDefault="003D48FF" w:rsidP="003D48FF">
      <w:pPr>
        <w:rPr>
          <w:b/>
          <w:sz w:val="28"/>
          <w:szCs w:val="28"/>
        </w:rPr>
      </w:pPr>
    </w:p>
    <w:p w:rsidR="003D48FF" w:rsidRPr="007D62D1" w:rsidRDefault="00E74BE5" w:rsidP="003D48F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1443355</wp:posOffset>
            </wp:positionV>
            <wp:extent cx="2295525" cy="1543050"/>
            <wp:effectExtent l="19050" t="19050" r="28575" b="19050"/>
            <wp:wrapSquare wrapText="bothSides"/>
            <wp:docPr id="6" name="Picture 5" descr="Clouds final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 final reduc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E74BE5" w:rsidRDefault="00E74BE5" w:rsidP="003D48FF">
      <w:pPr>
        <w:jc w:val="both"/>
        <w:rPr>
          <w:sz w:val="24"/>
          <w:szCs w:val="24"/>
        </w:rPr>
      </w:pPr>
    </w:p>
    <w:p w:rsidR="003D48FF" w:rsidRDefault="00004AA4" w:rsidP="003D4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Capture the many moods of water, including ripples, waves and reflections. Create atmosphere in your skies from clear, cloudy and rainy to sunrises and sunsets. </w:t>
      </w:r>
      <w:r w:rsidR="003D48FF">
        <w:rPr>
          <w:sz w:val="24"/>
          <w:szCs w:val="24"/>
        </w:rPr>
        <w:t>Learn to sketch with a black waterproof pen and watercolour wash. Comprehensive class demonstrations will include elements of sketching and watercolour techniques</w:t>
      </w:r>
      <w:r>
        <w:rPr>
          <w:sz w:val="24"/>
          <w:szCs w:val="24"/>
        </w:rPr>
        <w:t>.</w:t>
      </w:r>
      <w:r w:rsidR="003D48FF">
        <w:rPr>
          <w:sz w:val="24"/>
          <w:szCs w:val="24"/>
        </w:rPr>
        <w:t xml:space="preserve"> Learn to sketch from photographs and on location. Individual tuition will be given for all skill levels. Ensure you have a Materials List from WEA.</w:t>
      </w:r>
    </w:p>
    <w:p w:rsidR="003D48FF" w:rsidRDefault="003D48FF" w:rsidP="003D48FF">
      <w:pPr>
        <w:jc w:val="both"/>
        <w:rPr>
          <w:sz w:val="24"/>
          <w:szCs w:val="24"/>
        </w:rPr>
      </w:pPr>
    </w:p>
    <w:p w:rsidR="00083E5E" w:rsidRDefault="00E74BE5" w:rsidP="003D48F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1190625</wp:posOffset>
            </wp:positionH>
            <wp:positionV relativeFrom="margin">
              <wp:posOffset>4567555</wp:posOffset>
            </wp:positionV>
            <wp:extent cx="3477895" cy="2124075"/>
            <wp:effectExtent l="19050" t="19050" r="27305" b="28575"/>
            <wp:wrapSquare wrapText="bothSides"/>
            <wp:docPr id="5" name="Picture 4" descr="Kiama Beach NSW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ma Beach NSW_edit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2124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83E5E" w:rsidRDefault="00083E5E" w:rsidP="00F85371">
      <w:pPr>
        <w:rPr>
          <w:sz w:val="24"/>
          <w:szCs w:val="24"/>
        </w:rPr>
      </w:pPr>
    </w:p>
    <w:p w:rsidR="00F85371" w:rsidRDefault="00F85371" w:rsidP="00F85371">
      <w:pPr>
        <w:rPr>
          <w:sz w:val="24"/>
          <w:szCs w:val="24"/>
        </w:rPr>
      </w:pPr>
    </w:p>
    <w:p w:rsidR="00F85371" w:rsidRDefault="00F85371" w:rsidP="00F85371">
      <w:pPr>
        <w:rPr>
          <w:sz w:val="24"/>
          <w:szCs w:val="24"/>
        </w:rPr>
      </w:pPr>
    </w:p>
    <w:sectPr w:rsidR="00F85371" w:rsidSect="00083E5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56"/>
    <w:multiLevelType w:val="hybridMultilevel"/>
    <w:tmpl w:val="896C9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364D2"/>
    <w:multiLevelType w:val="hybridMultilevel"/>
    <w:tmpl w:val="6074AAC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23FE"/>
    <w:multiLevelType w:val="hybridMultilevel"/>
    <w:tmpl w:val="E17AA72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05CD4"/>
    <w:multiLevelType w:val="hybridMultilevel"/>
    <w:tmpl w:val="E854A6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A5838"/>
    <w:multiLevelType w:val="hybridMultilevel"/>
    <w:tmpl w:val="58DA059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73C80"/>
    <w:multiLevelType w:val="hybridMultilevel"/>
    <w:tmpl w:val="77462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81879"/>
    <w:multiLevelType w:val="hybridMultilevel"/>
    <w:tmpl w:val="D84EE8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8FF"/>
    <w:rsid w:val="00004AA4"/>
    <w:rsid w:val="00083E5E"/>
    <w:rsid w:val="0024065A"/>
    <w:rsid w:val="002C78C9"/>
    <w:rsid w:val="003D48FF"/>
    <w:rsid w:val="00491777"/>
    <w:rsid w:val="004949A1"/>
    <w:rsid w:val="004A41A1"/>
    <w:rsid w:val="007F0CEC"/>
    <w:rsid w:val="00A5303F"/>
    <w:rsid w:val="00AF3420"/>
    <w:rsid w:val="00D32E9C"/>
    <w:rsid w:val="00E1084E"/>
    <w:rsid w:val="00E74BE5"/>
    <w:rsid w:val="00EA5BE3"/>
    <w:rsid w:val="00F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Norton</dc:creator>
  <cp:lastModifiedBy>Leonie Norton</cp:lastModifiedBy>
  <cp:revision>3</cp:revision>
  <dcterms:created xsi:type="dcterms:W3CDTF">2016-06-19T00:06:00Z</dcterms:created>
  <dcterms:modified xsi:type="dcterms:W3CDTF">2016-06-19T00:15:00Z</dcterms:modified>
</cp:coreProperties>
</file>